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Arial"/>
          <w:b/>
          <w:sz w:val="28"/>
          <w:szCs w:val="28"/>
        </w:rPr>
        <w:t>附件：《发展报告》参与赞助支持明细单</w:t>
      </w:r>
    </w:p>
    <w:bookmarkEnd w:id="0"/>
    <w:p>
      <w:pPr>
        <w:spacing w:line="560" w:lineRule="exact"/>
        <w:rPr>
          <w:rFonts w:ascii="黑体" w:hAnsi="黑体" w:eastAsia="黑体" w:cs="Arial"/>
          <w:b/>
          <w:sz w:val="28"/>
          <w:szCs w:val="28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417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0" w:lineRule="atLeast"/>
              <w:jc w:val="center"/>
              <w:rPr>
                <w:rFonts w:cs="Arial" w:asciiTheme="minorEastAsia" w:hAnsiTheme="minorEastAsia"/>
                <w:b/>
                <w:sz w:val="22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2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cs="Arial" w:asciiTheme="minorEastAsia" w:hAnsiTheme="minorEastAsia"/>
                <w:b/>
                <w:sz w:val="22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2"/>
                <w:szCs w:val="28"/>
              </w:rPr>
              <w:t>名额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cs="Arial" w:asciiTheme="minorEastAsia" w:hAnsiTheme="minorEastAsia"/>
                <w:b/>
                <w:sz w:val="22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2"/>
                <w:szCs w:val="28"/>
              </w:rPr>
              <w:t>赞助支持</w:t>
            </w:r>
          </w:p>
          <w:p>
            <w:pPr>
              <w:spacing w:line="0" w:lineRule="atLeast"/>
              <w:jc w:val="center"/>
              <w:rPr>
                <w:rFonts w:cs="Arial" w:asciiTheme="minorEastAsia" w:hAnsiTheme="minorEastAsia"/>
                <w:b/>
                <w:sz w:val="22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2"/>
                <w:szCs w:val="28"/>
              </w:rPr>
              <w:t>金额（元）</w:t>
            </w:r>
          </w:p>
        </w:tc>
        <w:tc>
          <w:tcPr>
            <w:tcW w:w="5387" w:type="dxa"/>
            <w:vAlign w:val="center"/>
          </w:tcPr>
          <w:p>
            <w:pPr>
              <w:spacing w:line="0" w:lineRule="atLeast"/>
              <w:jc w:val="center"/>
              <w:rPr>
                <w:rFonts w:cs="Arial" w:asciiTheme="minorEastAsia" w:hAnsiTheme="minorEastAsia"/>
                <w:b/>
                <w:sz w:val="22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2"/>
                <w:szCs w:val="28"/>
              </w:rPr>
              <w:t>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sz w:val="24"/>
                <w:szCs w:val="28"/>
              </w:rPr>
              <w:t>联合主编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cs="Arial"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cs="Arial" w:asciiTheme="minorEastAsia" w:hAnsiTheme="minorEastAsia"/>
                <w:sz w:val="24"/>
                <w:szCs w:val="28"/>
              </w:rPr>
              <w:t>50000</w:t>
            </w:r>
          </w:p>
        </w:tc>
        <w:tc>
          <w:tcPr>
            <w:tcW w:w="538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赠送发展《发展报告》发布论坛发言名额1个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版权页注明单位名称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赠送《发展报告》</w:t>
            </w:r>
            <w:r>
              <w:rPr>
                <w:rFonts w:cs="Arial" w:asciiTheme="minorEastAsia" w:hAnsiTheme="minorEastAsia" w:eastAsiaTheme="minorEastAsia"/>
                <w:sz w:val="24"/>
                <w:szCs w:val="28"/>
              </w:rPr>
              <w:t>50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sz w:val="24"/>
                <w:szCs w:val="28"/>
              </w:rPr>
              <w:t>参编单位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sz w:val="24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cs="Arial" w:asciiTheme="minorEastAsia" w:hAnsiTheme="minorEastAsia"/>
                <w:sz w:val="24"/>
                <w:szCs w:val="28"/>
              </w:rPr>
              <w:t>30000</w:t>
            </w:r>
          </w:p>
        </w:tc>
        <w:tc>
          <w:tcPr>
            <w:tcW w:w="538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版权页注明单位名称</w:t>
            </w:r>
          </w:p>
          <w:p>
            <w:pPr>
              <w:pStyle w:val="6"/>
              <w:numPr>
                <w:ilvl w:val="0"/>
                <w:numId w:val="2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赠送《发展报告》</w:t>
            </w:r>
            <w:r>
              <w:rPr>
                <w:rFonts w:cs="Arial" w:asciiTheme="minorEastAsia" w:hAnsiTheme="minorEastAsia" w:eastAsiaTheme="minorEastAsia"/>
                <w:sz w:val="24"/>
                <w:szCs w:val="28"/>
              </w:rPr>
              <w:t>30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sz w:val="24"/>
                <w:szCs w:val="28"/>
              </w:rPr>
              <w:t>支持单位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cs="Arial" w:asciiTheme="minorEastAsia" w:hAnsiTheme="minorEastAsia"/>
                <w:sz w:val="24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cs="Arial" w:asciiTheme="minorEastAsia" w:hAnsiTheme="minorEastAsia"/>
                <w:sz w:val="24"/>
                <w:szCs w:val="28"/>
              </w:rPr>
            </w:pPr>
            <w:r>
              <w:rPr>
                <w:rFonts w:cs="Arial" w:asciiTheme="minorEastAsia" w:hAnsiTheme="minorEastAsia"/>
                <w:sz w:val="24"/>
                <w:szCs w:val="28"/>
              </w:rPr>
              <w:t>20000</w:t>
            </w:r>
          </w:p>
        </w:tc>
        <w:tc>
          <w:tcPr>
            <w:tcW w:w="5387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版权页注明单位名称</w:t>
            </w:r>
          </w:p>
          <w:p>
            <w:pPr>
              <w:pStyle w:val="6"/>
              <w:numPr>
                <w:ilvl w:val="0"/>
                <w:numId w:val="3"/>
              </w:numPr>
              <w:spacing w:line="480" w:lineRule="auto"/>
              <w:ind w:firstLineChars="0"/>
              <w:rPr>
                <w:rFonts w:cs="Arial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赠送《发展报告》</w:t>
            </w:r>
            <w:r>
              <w:rPr>
                <w:rFonts w:cs="Arial" w:asciiTheme="minorEastAsia" w:hAnsiTheme="minorEastAsia" w:eastAsiaTheme="minorEastAsia"/>
                <w:sz w:val="24"/>
                <w:szCs w:val="28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8"/>
              </w:rPr>
              <w:t>册</w:t>
            </w:r>
          </w:p>
        </w:tc>
      </w:tr>
    </w:tbl>
    <w:p>
      <w:pPr>
        <w:spacing w:before="156" w:beforeLines="5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《发展报告》赞助及订购支持请联络协会事业发展部，联络方式如下：</w:t>
      </w:r>
    </w:p>
    <w:p>
      <w:pPr>
        <w:spacing w:before="156" w:beforeLines="5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 xml:space="preserve">010-51190713    </w:t>
      </w:r>
      <w:r>
        <w:rPr>
          <w:rFonts w:hint="eastAsia" w:ascii="仿宋" w:hAnsi="仿宋" w:eastAsia="仿宋"/>
          <w:sz w:val="28"/>
          <w:szCs w:val="28"/>
        </w:rPr>
        <w:t>联系邮箱：</w:t>
      </w:r>
      <w:r>
        <w:rPr>
          <w:rFonts w:ascii="仿宋" w:hAnsi="仿宋" w:eastAsia="仿宋"/>
          <w:sz w:val="28"/>
          <w:szCs w:val="28"/>
        </w:rPr>
        <w:t>chenli@shdwl.cn</w:t>
      </w:r>
    </w:p>
    <w:p>
      <w:pPr>
        <w:spacing w:before="156" w:beforeLines="5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 人：陈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力（1</w:t>
      </w:r>
      <w:r>
        <w:rPr>
          <w:rFonts w:ascii="仿宋" w:hAnsi="仿宋" w:eastAsia="仿宋"/>
          <w:sz w:val="28"/>
          <w:szCs w:val="28"/>
        </w:rPr>
        <w:t>8601235407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辛 宁（</w:t>
      </w:r>
      <w:r>
        <w:rPr>
          <w:rFonts w:ascii="仿宋" w:hAnsi="仿宋" w:eastAsia="仿宋"/>
          <w:sz w:val="28"/>
          <w:szCs w:val="28"/>
        </w:rPr>
        <w:t>18810522367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before="156" w:beforeLines="50" w:line="480" w:lineRule="exact"/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973455</wp:posOffset>
            </wp:positionH>
            <wp:positionV relativeFrom="margin">
              <wp:posOffset>5799455</wp:posOffset>
            </wp:positionV>
            <wp:extent cx="3310255" cy="24263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32" b="99071" l="4200" r="96141">
                                  <a14:foregroundMark x1="48581" y1="95356" x2="93530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仿宋" w:hAnsi="仿宋" w:cs="仿宋"/>
          <w:sz w:val="32"/>
          <w:szCs w:val="32"/>
        </w:rPr>
      </w:pPr>
      <w:r>
        <w:rPr>
          <w:rFonts w:hint="eastAsia"/>
          <w:b/>
        </w:rPr>
        <w:t xml:space="preserve">图1 </w:t>
      </w:r>
      <w:r>
        <w:rPr>
          <w:b/>
        </w:rPr>
        <w:t xml:space="preserve"> </w:t>
      </w:r>
      <w:r>
        <w:rPr>
          <w:rFonts w:hint="eastAsia"/>
          <w:b/>
        </w:rPr>
        <w:t>《发展报告》最终效果图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606"/>
    <w:multiLevelType w:val="multilevel"/>
    <w:tmpl w:val="03BE36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252BE7"/>
    <w:multiLevelType w:val="multilevel"/>
    <w:tmpl w:val="64252B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C339BA"/>
    <w:multiLevelType w:val="multilevel"/>
    <w:tmpl w:val="65C339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22250"/>
    <w:rsid w:val="680D38EF"/>
    <w:rsid w:val="740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2020-04-30T06:34:00Z</dcterms:created>
  <dc:creator>2019</dc:creator>
  <cp:lastModifiedBy>2019</cp:lastModifiedBy>
  <dcterms:modified xsi:type="dcterms:W3CDTF">2020-04-30T07:51:46Z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