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64C" w:rsidRPr="007A764C" w:rsidRDefault="007A764C" w:rsidP="007A764C">
      <w:pPr>
        <w:widowControl/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</w:pPr>
      <w:r w:rsidRPr="007A764C"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  <w:t>附件</w:t>
      </w:r>
      <w:r w:rsidRPr="007A764C"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  <w:t>2</w:t>
      </w:r>
      <w:r w:rsidRPr="007A764C"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  <w:t>：</w:t>
      </w:r>
    </w:p>
    <w:p w:rsidR="007A764C" w:rsidRDefault="007A764C" w:rsidP="007A764C">
      <w:pPr>
        <w:widowControl/>
        <w:jc w:val="center"/>
        <w:rPr>
          <w:rFonts w:ascii="Times New Roman" w:eastAsia="方正小标宋_GBK" w:hAnsi="Times New Roman" w:cs="Times New Roman"/>
          <w:bCs/>
          <w:color w:val="000000"/>
          <w:sz w:val="44"/>
          <w:szCs w:val="44"/>
        </w:rPr>
      </w:pPr>
      <w:r>
        <w:rPr>
          <w:rFonts w:ascii="Times New Roman" w:eastAsia="方正小标宋_GBK" w:hAnsi="Times New Roman" w:cs="Times New Roman"/>
          <w:bCs/>
          <w:color w:val="000000"/>
          <w:sz w:val="44"/>
          <w:szCs w:val="44"/>
        </w:rPr>
        <w:t>大型不可解体物品调运单（式样）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5579"/>
      </w:tblGrid>
      <w:tr w:rsidR="007A764C" w:rsidTr="0000770A">
        <w:tc>
          <w:tcPr>
            <w:tcW w:w="2943" w:type="dxa"/>
          </w:tcPr>
          <w:p w:rsidR="007A764C" w:rsidRPr="0000770A" w:rsidRDefault="007A764C" w:rsidP="0000770A">
            <w:pPr>
              <w:widowControl/>
              <w:jc w:val="left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  <w:r w:rsidRPr="0000770A">
              <w:rPr>
                <w:rFonts w:ascii="仿宋_GB2312" w:eastAsia="仿宋_GB2312" w:hAnsi="仿宋_GB2312" w:cs="仿宋_GB2312" w:hint="eastAsia"/>
                <w:bCs/>
                <w:color w:val="000000"/>
                <w:sz w:val="32"/>
                <w:szCs w:val="32"/>
              </w:rPr>
              <w:t>物品名称</w:t>
            </w:r>
          </w:p>
        </w:tc>
        <w:tc>
          <w:tcPr>
            <w:tcW w:w="5579" w:type="dxa"/>
          </w:tcPr>
          <w:p w:rsidR="007A764C" w:rsidRPr="0000770A" w:rsidRDefault="007A764C" w:rsidP="0000770A">
            <w:pPr>
              <w:widowControl/>
              <w:jc w:val="left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</w:p>
        </w:tc>
      </w:tr>
      <w:tr w:rsidR="007A764C" w:rsidTr="0000770A">
        <w:tc>
          <w:tcPr>
            <w:tcW w:w="2943" w:type="dxa"/>
          </w:tcPr>
          <w:p w:rsidR="007A764C" w:rsidRPr="0000770A" w:rsidRDefault="007A764C" w:rsidP="0000770A">
            <w:pPr>
              <w:widowControl/>
              <w:jc w:val="left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  <w:r w:rsidRPr="0000770A">
              <w:rPr>
                <w:rFonts w:ascii="仿宋_GB2312" w:eastAsia="仿宋_GB2312" w:hAnsi="仿宋_GB2312" w:cs="仿宋_GB2312" w:hint="eastAsia"/>
                <w:bCs/>
                <w:color w:val="000000"/>
                <w:sz w:val="32"/>
                <w:szCs w:val="32"/>
              </w:rPr>
              <w:t>生产单位</w:t>
            </w:r>
          </w:p>
        </w:tc>
        <w:tc>
          <w:tcPr>
            <w:tcW w:w="5579" w:type="dxa"/>
          </w:tcPr>
          <w:p w:rsidR="007A764C" w:rsidRPr="0000770A" w:rsidRDefault="007A764C" w:rsidP="0000770A">
            <w:pPr>
              <w:widowControl/>
              <w:jc w:val="left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</w:p>
        </w:tc>
      </w:tr>
      <w:tr w:rsidR="007A764C" w:rsidTr="0000770A">
        <w:tc>
          <w:tcPr>
            <w:tcW w:w="2943" w:type="dxa"/>
          </w:tcPr>
          <w:p w:rsidR="007A764C" w:rsidRPr="0000770A" w:rsidRDefault="007A764C" w:rsidP="0000770A">
            <w:pPr>
              <w:widowControl/>
              <w:jc w:val="left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  <w:r w:rsidRPr="0000770A">
              <w:rPr>
                <w:rFonts w:ascii="仿宋_GB2312" w:eastAsia="仿宋_GB2312" w:hAnsi="仿宋_GB2312" w:cs="仿宋_GB2312" w:hint="eastAsia"/>
                <w:bCs/>
                <w:color w:val="000000"/>
                <w:sz w:val="32"/>
                <w:szCs w:val="32"/>
              </w:rPr>
              <w:t>生产单位联系电话</w:t>
            </w:r>
          </w:p>
        </w:tc>
        <w:tc>
          <w:tcPr>
            <w:tcW w:w="5579" w:type="dxa"/>
          </w:tcPr>
          <w:p w:rsidR="007A764C" w:rsidRPr="0000770A" w:rsidRDefault="007A764C" w:rsidP="0000770A">
            <w:pPr>
              <w:widowControl/>
              <w:jc w:val="left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</w:p>
        </w:tc>
      </w:tr>
      <w:tr w:rsidR="007A764C" w:rsidTr="0000770A">
        <w:tc>
          <w:tcPr>
            <w:tcW w:w="2943" w:type="dxa"/>
          </w:tcPr>
          <w:p w:rsidR="007A764C" w:rsidRPr="0000770A" w:rsidRDefault="007A764C" w:rsidP="0000770A">
            <w:pPr>
              <w:widowControl/>
              <w:jc w:val="left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  <w:r w:rsidRPr="0000770A">
              <w:rPr>
                <w:rFonts w:ascii="仿宋_GB2312" w:eastAsia="仿宋_GB2312" w:hAnsi="仿宋_GB2312" w:cs="仿宋_GB2312" w:hint="eastAsia"/>
                <w:bCs/>
                <w:color w:val="000000"/>
                <w:sz w:val="32"/>
                <w:szCs w:val="32"/>
              </w:rPr>
              <w:t>质量（吨）</w:t>
            </w:r>
          </w:p>
        </w:tc>
        <w:tc>
          <w:tcPr>
            <w:tcW w:w="5579" w:type="dxa"/>
          </w:tcPr>
          <w:p w:rsidR="007A764C" w:rsidRPr="0000770A" w:rsidRDefault="007A764C" w:rsidP="0000770A">
            <w:pPr>
              <w:widowControl/>
              <w:jc w:val="left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</w:p>
        </w:tc>
      </w:tr>
      <w:tr w:rsidR="007A764C" w:rsidTr="0000770A">
        <w:tc>
          <w:tcPr>
            <w:tcW w:w="2943" w:type="dxa"/>
          </w:tcPr>
          <w:p w:rsidR="007A764C" w:rsidRPr="0000770A" w:rsidRDefault="007A764C" w:rsidP="0000770A">
            <w:pPr>
              <w:widowControl/>
              <w:jc w:val="left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  <w:r w:rsidRPr="0000770A">
              <w:rPr>
                <w:rFonts w:ascii="仿宋_GB2312" w:eastAsia="仿宋_GB2312" w:hAnsi="仿宋_GB2312" w:cs="仿宋_GB2312" w:hint="eastAsia"/>
                <w:bCs/>
                <w:color w:val="000000"/>
                <w:sz w:val="32"/>
                <w:szCs w:val="32"/>
              </w:rPr>
              <w:t>长度（米）</w:t>
            </w:r>
          </w:p>
        </w:tc>
        <w:tc>
          <w:tcPr>
            <w:tcW w:w="5579" w:type="dxa"/>
          </w:tcPr>
          <w:p w:rsidR="007A764C" w:rsidRPr="0000770A" w:rsidRDefault="007A764C" w:rsidP="0000770A">
            <w:pPr>
              <w:widowControl/>
              <w:jc w:val="left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</w:p>
        </w:tc>
      </w:tr>
      <w:tr w:rsidR="007A764C" w:rsidTr="0000770A">
        <w:tc>
          <w:tcPr>
            <w:tcW w:w="2943" w:type="dxa"/>
          </w:tcPr>
          <w:p w:rsidR="007A764C" w:rsidRPr="0000770A" w:rsidRDefault="007A764C" w:rsidP="0000770A">
            <w:pPr>
              <w:widowControl/>
              <w:jc w:val="left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  <w:r w:rsidRPr="0000770A">
              <w:rPr>
                <w:rFonts w:ascii="仿宋_GB2312" w:eastAsia="仿宋_GB2312" w:hAnsi="仿宋_GB2312" w:cs="仿宋_GB2312" w:hint="eastAsia"/>
                <w:bCs/>
                <w:color w:val="000000"/>
                <w:sz w:val="32"/>
                <w:szCs w:val="32"/>
              </w:rPr>
              <w:t>宽度（米）</w:t>
            </w:r>
          </w:p>
        </w:tc>
        <w:tc>
          <w:tcPr>
            <w:tcW w:w="5579" w:type="dxa"/>
          </w:tcPr>
          <w:p w:rsidR="007A764C" w:rsidRPr="0000770A" w:rsidRDefault="007A764C" w:rsidP="0000770A">
            <w:pPr>
              <w:widowControl/>
              <w:jc w:val="left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</w:p>
        </w:tc>
      </w:tr>
      <w:tr w:rsidR="007A764C" w:rsidTr="0000770A">
        <w:tc>
          <w:tcPr>
            <w:tcW w:w="2943" w:type="dxa"/>
          </w:tcPr>
          <w:p w:rsidR="007A764C" w:rsidRPr="0000770A" w:rsidRDefault="007A764C" w:rsidP="0000770A">
            <w:pPr>
              <w:widowControl/>
              <w:jc w:val="left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  <w:r w:rsidRPr="0000770A">
              <w:rPr>
                <w:rFonts w:ascii="仿宋_GB2312" w:eastAsia="仿宋_GB2312" w:hAnsi="仿宋_GB2312" w:cs="仿宋_GB2312" w:hint="eastAsia"/>
                <w:bCs/>
                <w:color w:val="000000"/>
                <w:sz w:val="32"/>
                <w:szCs w:val="32"/>
              </w:rPr>
              <w:t>高度（米）</w:t>
            </w:r>
          </w:p>
        </w:tc>
        <w:tc>
          <w:tcPr>
            <w:tcW w:w="5579" w:type="dxa"/>
          </w:tcPr>
          <w:p w:rsidR="007A764C" w:rsidRPr="0000770A" w:rsidRDefault="007A764C" w:rsidP="0000770A">
            <w:pPr>
              <w:widowControl/>
              <w:jc w:val="left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</w:p>
        </w:tc>
      </w:tr>
      <w:tr w:rsidR="007A764C" w:rsidTr="0000770A">
        <w:tc>
          <w:tcPr>
            <w:tcW w:w="2943" w:type="dxa"/>
          </w:tcPr>
          <w:p w:rsidR="007A764C" w:rsidRPr="0000770A" w:rsidRDefault="007A764C" w:rsidP="0000770A">
            <w:pPr>
              <w:widowControl/>
              <w:jc w:val="left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  <w:r w:rsidRPr="0000770A">
              <w:rPr>
                <w:rFonts w:ascii="仿宋_GB2312" w:eastAsia="仿宋_GB2312" w:hAnsi="仿宋_GB2312" w:cs="仿宋_GB2312" w:hint="eastAsia"/>
                <w:bCs/>
                <w:color w:val="000000"/>
                <w:sz w:val="32"/>
                <w:szCs w:val="32"/>
              </w:rPr>
              <w:t>承运单位</w:t>
            </w:r>
          </w:p>
        </w:tc>
        <w:tc>
          <w:tcPr>
            <w:tcW w:w="5579" w:type="dxa"/>
          </w:tcPr>
          <w:p w:rsidR="007A764C" w:rsidRPr="0000770A" w:rsidRDefault="007A764C" w:rsidP="0000770A">
            <w:pPr>
              <w:widowControl/>
              <w:jc w:val="left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</w:p>
        </w:tc>
      </w:tr>
      <w:tr w:rsidR="007A764C" w:rsidTr="0000770A">
        <w:tc>
          <w:tcPr>
            <w:tcW w:w="2943" w:type="dxa"/>
          </w:tcPr>
          <w:p w:rsidR="007A764C" w:rsidRPr="0000770A" w:rsidRDefault="007A764C" w:rsidP="0000770A">
            <w:pPr>
              <w:widowControl/>
              <w:jc w:val="left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  <w:r w:rsidRPr="0000770A">
              <w:rPr>
                <w:rFonts w:ascii="仿宋_GB2312" w:eastAsia="仿宋_GB2312" w:hAnsi="仿宋_GB2312" w:cs="仿宋_GB2312" w:hint="eastAsia"/>
                <w:bCs/>
                <w:color w:val="000000"/>
                <w:sz w:val="32"/>
                <w:szCs w:val="32"/>
              </w:rPr>
              <w:t>收货单位</w:t>
            </w:r>
          </w:p>
        </w:tc>
        <w:tc>
          <w:tcPr>
            <w:tcW w:w="5579" w:type="dxa"/>
          </w:tcPr>
          <w:p w:rsidR="007A764C" w:rsidRPr="0000770A" w:rsidRDefault="007A764C" w:rsidP="0000770A">
            <w:pPr>
              <w:widowControl/>
              <w:jc w:val="left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</w:p>
        </w:tc>
      </w:tr>
      <w:tr w:rsidR="007A764C" w:rsidTr="0000770A">
        <w:tc>
          <w:tcPr>
            <w:tcW w:w="2943" w:type="dxa"/>
          </w:tcPr>
          <w:p w:rsidR="007A764C" w:rsidRPr="0000770A" w:rsidRDefault="007A764C" w:rsidP="0000770A">
            <w:pPr>
              <w:widowControl/>
              <w:jc w:val="left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  <w:r w:rsidRPr="0000770A">
              <w:rPr>
                <w:rFonts w:ascii="仿宋_GB2312" w:eastAsia="仿宋_GB2312" w:hAnsi="仿宋_GB2312" w:cs="仿宋_GB2312" w:hint="eastAsia"/>
                <w:bCs/>
                <w:color w:val="000000"/>
                <w:sz w:val="32"/>
                <w:szCs w:val="32"/>
              </w:rPr>
              <w:t>起</w:t>
            </w:r>
            <w:r w:rsidRPr="0000770A"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  <w:t xml:space="preserve"> </w:t>
            </w:r>
            <w:r w:rsidRPr="0000770A">
              <w:rPr>
                <w:rFonts w:ascii="仿宋_GB2312" w:eastAsia="仿宋_GB2312" w:hAnsi="仿宋_GB2312" w:cs="仿宋_GB2312" w:hint="eastAsia"/>
                <w:bCs/>
                <w:color w:val="000000"/>
                <w:sz w:val="32"/>
                <w:szCs w:val="32"/>
              </w:rPr>
              <w:t>运</w:t>
            </w:r>
            <w:r w:rsidRPr="0000770A"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  <w:t xml:space="preserve"> </w:t>
            </w:r>
            <w:r w:rsidRPr="0000770A">
              <w:rPr>
                <w:rFonts w:ascii="仿宋_GB2312" w:eastAsia="仿宋_GB2312" w:hAnsi="仿宋_GB2312" w:cs="仿宋_GB2312" w:hint="eastAsia"/>
                <w:bCs/>
                <w:color w:val="000000"/>
                <w:sz w:val="32"/>
                <w:szCs w:val="32"/>
              </w:rPr>
              <w:t>地</w:t>
            </w:r>
          </w:p>
        </w:tc>
        <w:tc>
          <w:tcPr>
            <w:tcW w:w="5579" w:type="dxa"/>
          </w:tcPr>
          <w:p w:rsidR="007A764C" w:rsidRPr="0000770A" w:rsidRDefault="007A764C" w:rsidP="0000770A">
            <w:pPr>
              <w:widowControl/>
              <w:jc w:val="left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</w:p>
        </w:tc>
      </w:tr>
      <w:tr w:rsidR="007A764C" w:rsidTr="0000770A">
        <w:tc>
          <w:tcPr>
            <w:tcW w:w="2943" w:type="dxa"/>
          </w:tcPr>
          <w:p w:rsidR="007A764C" w:rsidRPr="0000770A" w:rsidRDefault="007A764C" w:rsidP="0000770A">
            <w:pPr>
              <w:widowControl/>
              <w:jc w:val="left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  <w:r w:rsidRPr="0000770A">
              <w:rPr>
                <w:rFonts w:ascii="仿宋_GB2312" w:eastAsia="仿宋_GB2312" w:hAnsi="仿宋_GB2312" w:cs="仿宋_GB2312" w:hint="eastAsia"/>
                <w:bCs/>
                <w:color w:val="000000"/>
                <w:sz w:val="32"/>
                <w:szCs w:val="32"/>
              </w:rPr>
              <w:t>起运时间</w:t>
            </w:r>
          </w:p>
        </w:tc>
        <w:tc>
          <w:tcPr>
            <w:tcW w:w="5579" w:type="dxa"/>
          </w:tcPr>
          <w:p w:rsidR="007A764C" w:rsidRPr="0000770A" w:rsidRDefault="007A764C" w:rsidP="0000770A">
            <w:pPr>
              <w:widowControl/>
              <w:jc w:val="left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</w:p>
        </w:tc>
      </w:tr>
      <w:tr w:rsidR="007A764C" w:rsidTr="0000770A">
        <w:tc>
          <w:tcPr>
            <w:tcW w:w="2943" w:type="dxa"/>
          </w:tcPr>
          <w:p w:rsidR="007A764C" w:rsidRPr="0000770A" w:rsidRDefault="007A764C" w:rsidP="0000770A">
            <w:pPr>
              <w:widowControl/>
              <w:jc w:val="left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  <w:r w:rsidRPr="0000770A">
              <w:rPr>
                <w:rFonts w:ascii="仿宋_GB2312" w:eastAsia="仿宋_GB2312" w:hAnsi="仿宋_GB2312" w:cs="仿宋_GB2312" w:hint="eastAsia"/>
                <w:bCs/>
                <w:color w:val="000000"/>
                <w:sz w:val="32"/>
                <w:szCs w:val="32"/>
              </w:rPr>
              <w:t>送</w:t>
            </w:r>
            <w:r w:rsidRPr="0000770A"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  <w:t xml:space="preserve"> </w:t>
            </w:r>
            <w:r w:rsidRPr="0000770A">
              <w:rPr>
                <w:rFonts w:ascii="仿宋_GB2312" w:eastAsia="仿宋_GB2312" w:hAnsi="仿宋_GB2312" w:cs="仿宋_GB2312" w:hint="eastAsia"/>
                <w:bCs/>
                <w:color w:val="000000"/>
                <w:sz w:val="32"/>
                <w:szCs w:val="32"/>
              </w:rPr>
              <w:t>达</w:t>
            </w:r>
            <w:r w:rsidRPr="0000770A"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  <w:t xml:space="preserve"> </w:t>
            </w:r>
            <w:r w:rsidRPr="0000770A">
              <w:rPr>
                <w:rFonts w:ascii="仿宋_GB2312" w:eastAsia="仿宋_GB2312" w:hAnsi="仿宋_GB2312" w:cs="仿宋_GB2312" w:hint="eastAsia"/>
                <w:bCs/>
                <w:color w:val="000000"/>
                <w:sz w:val="32"/>
                <w:szCs w:val="32"/>
              </w:rPr>
              <w:t>地</w:t>
            </w:r>
          </w:p>
        </w:tc>
        <w:tc>
          <w:tcPr>
            <w:tcW w:w="5579" w:type="dxa"/>
          </w:tcPr>
          <w:p w:rsidR="007A764C" w:rsidRPr="0000770A" w:rsidRDefault="007A764C" w:rsidP="0000770A">
            <w:pPr>
              <w:widowControl/>
              <w:jc w:val="left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</w:p>
        </w:tc>
      </w:tr>
      <w:tr w:rsidR="007A764C" w:rsidTr="0000770A">
        <w:tc>
          <w:tcPr>
            <w:tcW w:w="2943" w:type="dxa"/>
          </w:tcPr>
          <w:p w:rsidR="007A764C" w:rsidRPr="0000770A" w:rsidRDefault="007A764C" w:rsidP="0000770A">
            <w:pPr>
              <w:widowControl/>
              <w:jc w:val="left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  <w:r w:rsidRPr="0000770A">
              <w:rPr>
                <w:rFonts w:ascii="仿宋_GB2312" w:eastAsia="仿宋_GB2312" w:hAnsi="仿宋_GB2312" w:cs="仿宋_GB2312" w:hint="eastAsia"/>
                <w:bCs/>
                <w:color w:val="000000"/>
                <w:sz w:val="32"/>
                <w:szCs w:val="32"/>
              </w:rPr>
              <w:t>送达时间</w:t>
            </w:r>
          </w:p>
        </w:tc>
        <w:tc>
          <w:tcPr>
            <w:tcW w:w="5579" w:type="dxa"/>
          </w:tcPr>
          <w:p w:rsidR="007A764C" w:rsidRPr="0000770A" w:rsidRDefault="007A764C" w:rsidP="0000770A">
            <w:pPr>
              <w:widowControl/>
              <w:jc w:val="left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</w:p>
        </w:tc>
      </w:tr>
      <w:tr w:rsidR="007A764C" w:rsidTr="0000770A">
        <w:tc>
          <w:tcPr>
            <w:tcW w:w="8522" w:type="dxa"/>
            <w:gridSpan w:val="2"/>
          </w:tcPr>
          <w:p w:rsidR="007A764C" w:rsidRPr="0000770A" w:rsidRDefault="007A764C" w:rsidP="0000770A">
            <w:pPr>
              <w:widowControl/>
              <w:jc w:val="left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  <w:r w:rsidRPr="0000770A"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  <w:t xml:space="preserve">   </w:t>
            </w:r>
            <w:r w:rsidRPr="0000770A">
              <w:rPr>
                <w:rFonts w:ascii="仿宋_GB2312" w:eastAsia="仿宋_GB2312" w:hAnsi="仿宋_GB2312" w:cs="仿宋_GB2312" w:hint="eastAsia"/>
                <w:bCs/>
                <w:color w:val="000000"/>
                <w:sz w:val="32"/>
                <w:szCs w:val="32"/>
              </w:rPr>
              <w:t>本企业承诺填写的以上材料</w:t>
            </w:r>
            <w:proofErr w:type="gramStart"/>
            <w:r w:rsidRPr="0000770A">
              <w:rPr>
                <w:rFonts w:ascii="仿宋_GB2312" w:eastAsia="仿宋_GB2312" w:hAnsi="仿宋_GB2312" w:cs="仿宋_GB2312" w:hint="eastAsia"/>
                <w:bCs/>
                <w:color w:val="000000"/>
                <w:sz w:val="32"/>
                <w:szCs w:val="32"/>
              </w:rPr>
              <w:t>均真实</w:t>
            </w:r>
            <w:proofErr w:type="gramEnd"/>
            <w:r w:rsidRPr="0000770A">
              <w:rPr>
                <w:rFonts w:ascii="仿宋_GB2312" w:eastAsia="仿宋_GB2312" w:hAnsi="仿宋_GB2312" w:cs="仿宋_GB2312" w:hint="eastAsia"/>
                <w:bCs/>
                <w:color w:val="000000"/>
                <w:sz w:val="32"/>
                <w:szCs w:val="32"/>
              </w:rPr>
              <w:t>有效；如有不实，愿意承担一切法律责任。</w:t>
            </w:r>
          </w:p>
          <w:p w:rsidR="007A764C" w:rsidRPr="0000770A" w:rsidRDefault="007A764C" w:rsidP="0000770A">
            <w:pPr>
              <w:widowControl/>
              <w:jc w:val="left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</w:p>
          <w:p w:rsidR="007A764C" w:rsidRPr="0000770A" w:rsidRDefault="007A764C" w:rsidP="0000770A">
            <w:pPr>
              <w:widowControl/>
              <w:jc w:val="left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  <w:r w:rsidRPr="0000770A"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  <w:t xml:space="preserve">                                  </w:t>
            </w:r>
            <w:r w:rsidRPr="0000770A">
              <w:rPr>
                <w:rFonts w:ascii="仿宋_GB2312" w:eastAsia="仿宋_GB2312" w:hAnsi="仿宋_GB2312" w:cs="仿宋_GB2312" w:hint="eastAsia"/>
                <w:bCs/>
                <w:color w:val="000000"/>
                <w:sz w:val="32"/>
                <w:szCs w:val="32"/>
              </w:rPr>
              <w:t>生产单位（盖章）</w:t>
            </w:r>
          </w:p>
          <w:p w:rsidR="007A764C" w:rsidRPr="0000770A" w:rsidRDefault="007A764C" w:rsidP="0000770A">
            <w:pPr>
              <w:widowControl/>
              <w:jc w:val="left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  <w:r w:rsidRPr="0000770A"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  <w:t xml:space="preserve">                                    </w:t>
            </w:r>
            <w:r w:rsidRPr="0000770A">
              <w:rPr>
                <w:rFonts w:ascii="仿宋_GB2312" w:eastAsia="仿宋_GB2312" w:hAnsi="仿宋_GB2312" w:cs="仿宋_GB2312" w:hint="eastAsia"/>
                <w:bCs/>
                <w:color w:val="000000"/>
                <w:sz w:val="32"/>
                <w:szCs w:val="32"/>
              </w:rPr>
              <w:t>年</w:t>
            </w:r>
            <w:r w:rsidRPr="0000770A"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  <w:t xml:space="preserve">   </w:t>
            </w:r>
            <w:r w:rsidRPr="0000770A">
              <w:rPr>
                <w:rFonts w:ascii="仿宋_GB2312" w:eastAsia="仿宋_GB2312" w:hAnsi="仿宋_GB2312" w:cs="仿宋_GB2312" w:hint="eastAsia"/>
                <w:bCs/>
                <w:color w:val="000000"/>
                <w:sz w:val="32"/>
                <w:szCs w:val="32"/>
              </w:rPr>
              <w:t>月</w:t>
            </w:r>
            <w:r w:rsidRPr="0000770A"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  <w:t xml:space="preserve">   </w:t>
            </w:r>
            <w:r w:rsidRPr="0000770A">
              <w:rPr>
                <w:rFonts w:ascii="仿宋_GB2312" w:eastAsia="仿宋_GB2312" w:hAnsi="仿宋_GB2312" w:cs="仿宋_GB2312" w:hint="eastAsia"/>
                <w:bCs/>
                <w:color w:val="000000"/>
                <w:sz w:val="32"/>
                <w:szCs w:val="32"/>
              </w:rPr>
              <w:t>日</w:t>
            </w:r>
          </w:p>
        </w:tc>
      </w:tr>
    </w:tbl>
    <w:p w:rsidR="005062EA" w:rsidRPr="007A764C" w:rsidRDefault="005062EA" w:rsidP="007A764C">
      <w:pPr>
        <w:widowControl/>
        <w:jc w:val="left"/>
      </w:pPr>
      <w:bookmarkStart w:id="0" w:name="_GoBack"/>
      <w:bookmarkEnd w:id="0"/>
    </w:p>
    <w:sectPr w:rsidR="005062EA" w:rsidRPr="007A76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64C"/>
    <w:rsid w:val="005062EA"/>
    <w:rsid w:val="007A7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6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7A764C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6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7A764C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何宇</dc:creator>
  <cp:lastModifiedBy>何宇</cp:lastModifiedBy>
  <cp:revision>1</cp:revision>
  <dcterms:created xsi:type="dcterms:W3CDTF">2022-04-13T00:48:00Z</dcterms:created>
  <dcterms:modified xsi:type="dcterms:W3CDTF">2022-04-13T00:49:00Z</dcterms:modified>
</cp:coreProperties>
</file>